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1A51" w14:textId="77777777" w:rsidR="005716EE" w:rsidRDefault="00A5677E" w:rsidP="00E933A6">
      <w:pPr>
        <w:jc w:val="center"/>
      </w:pPr>
      <w:r w:rsidRPr="00A5677E"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2426FDA4" wp14:editId="06DD3C32">
            <wp:simplePos x="0" y="0"/>
            <wp:positionH relativeFrom="column">
              <wp:posOffset>5791201</wp:posOffset>
            </wp:positionH>
            <wp:positionV relativeFrom="paragraph">
              <wp:posOffset>180975</wp:posOffset>
            </wp:positionV>
            <wp:extent cx="795716" cy="885825"/>
            <wp:effectExtent l="0" t="0" r="4445" b="0"/>
            <wp:wrapNone/>
            <wp:docPr id="5" name="Picture 5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42" cy="8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5716EE" w:rsidRPr="00250AA7" w14:paraId="4F6C333D" w14:textId="77777777" w:rsidTr="00A478CA">
        <w:trPr>
          <w:trHeight w:val="410"/>
        </w:trPr>
        <w:tc>
          <w:tcPr>
            <w:tcW w:w="9039" w:type="dxa"/>
            <w:tcBorders>
              <w:top w:val="single" w:sz="24" w:space="0" w:color="A83667"/>
              <w:left w:val="single" w:sz="24" w:space="0" w:color="A83667"/>
              <w:bottom w:val="single" w:sz="24" w:space="0" w:color="A83667"/>
              <w:right w:val="single" w:sz="24" w:space="0" w:color="A83667"/>
            </w:tcBorders>
            <w:shd w:val="clear" w:color="auto" w:fill="A83667"/>
            <w:vAlign w:val="center"/>
          </w:tcPr>
          <w:p w14:paraId="166E9867" w14:textId="77777777" w:rsidR="00E933A6" w:rsidRPr="00383E2B" w:rsidRDefault="00E933A6" w:rsidP="00A478CA">
            <w:pPr>
              <w:jc w:val="center"/>
              <w:rPr>
                <w:rFonts w:ascii="Museo 500" w:hAnsi="Museo 500" w:cs="Arial"/>
                <w:color w:val="FFFFFF" w:themeColor="background1"/>
                <w:sz w:val="44"/>
                <w:szCs w:val="44"/>
              </w:rPr>
            </w:pPr>
            <w:r w:rsidRPr="00383E2B">
              <w:rPr>
                <w:rFonts w:ascii="Museo 500" w:hAnsi="Museo 500" w:cs="Arial"/>
                <w:color w:val="FFFFFF" w:themeColor="background1"/>
                <w:sz w:val="44"/>
                <w:szCs w:val="44"/>
              </w:rPr>
              <w:t>Woodhouse Grove School</w:t>
            </w:r>
          </w:p>
          <w:p w14:paraId="2BD96E60" w14:textId="77777777" w:rsidR="005716EE" w:rsidRPr="00383E2B" w:rsidRDefault="00E933A6" w:rsidP="00A478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Private Candidate </w:t>
            </w:r>
            <w:r w:rsidR="005716E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Normal</w:t>
            </w:r>
            <w:r w:rsidR="005716EE" w:rsidRPr="00383E2B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E574D7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Way of W</w:t>
            </w:r>
            <w:r w:rsidR="005716E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orking</w:t>
            </w:r>
            <w:r w:rsidR="00A5677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Profile</w:t>
            </w:r>
            <w:r w:rsidR="00A478CA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-</w:t>
            </w:r>
            <w:r w:rsidR="00E574D7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Tutor/T</w:t>
            </w:r>
            <w:r w:rsidR="00A5677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eacher</w:t>
            </w:r>
          </w:p>
        </w:tc>
      </w:tr>
    </w:tbl>
    <w:p w14:paraId="04F68740" w14:textId="77777777" w:rsidR="00E574D7" w:rsidRDefault="00E574D7" w:rsidP="00637F96">
      <w:pPr>
        <w:rPr>
          <w:rFonts w:ascii="Arial" w:hAnsi="Arial" w:cs="Arial"/>
          <w:b/>
          <w:sz w:val="16"/>
          <w:szCs w:val="16"/>
        </w:rPr>
      </w:pPr>
    </w:p>
    <w:p w14:paraId="00AF5ECC" w14:textId="77777777" w:rsidR="005716EE" w:rsidRPr="00515A2F" w:rsidRDefault="00E574D7" w:rsidP="00637F96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t>To be completed by those who work with the student in a professional capacity:</w:t>
      </w:r>
    </w:p>
    <w:p w14:paraId="62D46298" w14:textId="77777777" w:rsidR="00E574D7" w:rsidRPr="001666F4" w:rsidRDefault="00E574D7" w:rsidP="00637F9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6A2F4A" w:rsidRPr="00250AA7" w14:paraId="62F4B969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73AB0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Name of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2C3B" w14:textId="77777777" w:rsidR="006A2F4A" w:rsidRPr="00DF24A7" w:rsidRDefault="006A2F4A" w:rsidP="006A2F4A">
            <w:pPr>
              <w:ind w:left="143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1B500ED1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D326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In what capacity do you know the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64920" w14:textId="77777777" w:rsidR="006A2F4A" w:rsidRPr="00250AA7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53006D1A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5389F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How long have you known the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A1DA8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7411E4DE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66BB1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Name:</w:t>
            </w:r>
            <w:r w:rsidRPr="00A5677E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38B2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1907DD4E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6218A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Email address: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1A5F1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5330878B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A924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Telephone Number: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29F92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4E5EE327" w14:textId="77777777" w:rsidTr="00E933A6">
        <w:trPr>
          <w:trHeight w:val="398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CC1BB" w14:textId="77777777" w:rsidR="006A2F4A" w:rsidRPr="00A5677E" w:rsidRDefault="006A2F4A" w:rsidP="00DE023A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0DB6E" w14:textId="77777777" w:rsidR="006A2F4A" w:rsidRPr="00250AA7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93D20FE" w14:textId="77777777" w:rsidR="00925DDC" w:rsidRPr="00925DDC" w:rsidRDefault="00925DDC" w:rsidP="00637F96">
      <w:pPr>
        <w:rPr>
          <w:rFonts w:ascii="Arial" w:hAnsi="Arial" w:cs="Arial"/>
          <w:b/>
          <w:sz w:val="16"/>
          <w:szCs w:val="16"/>
        </w:rPr>
      </w:pPr>
    </w:p>
    <w:p w14:paraId="2927713D" w14:textId="77777777" w:rsidR="005716EE" w:rsidRPr="00E574D7" w:rsidRDefault="00415D7B" w:rsidP="00637F96">
      <w:pPr>
        <w:rPr>
          <w:rFonts w:asciiTheme="minorHAnsi" w:hAnsiTheme="minorHAnsi" w:cs="Arial"/>
          <w:b/>
          <w:sz w:val="28"/>
          <w:szCs w:val="28"/>
        </w:rPr>
      </w:pPr>
      <w:r w:rsidRPr="00E574D7">
        <w:rPr>
          <w:rFonts w:asciiTheme="minorHAnsi" w:hAnsiTheme="minorHAnsi" w:cs="Arial"/>
          <w:b/>
          <w:sz w:val="28"/>
          <w:szCs w:val="28"/>
        </w:rPr>
        <w:t>From my experience with working with this student, the following records their normal way of working:</w:t>
      </w:r>
    </w:p>
    <w:p w14:paraId="692FF724" w14:textId="77777777" w:rsidR="00925DDC" w:rsidRPr="00A5677E" w:rsidRDefault="00925DDC" w:rsidP="00637F9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87B58FD" w14:textId="77777777" w:rsidTr="00925DDC">
        <w:trPr>
          <w:trHeight w:val="283"/>
        </w:trPr>
        <w:tc>
          <w:tcPr>
            <w:tcW w:w="8568" w:type="dxa"/>
            <w:shd w:val="clear" w:color="auto" w:fill="A83667"/>
          </w:tcPr>
          <w:p w14:paraId="702912F1" w14:textId="77777777" w:rsidR="005716EE" w:rsidRPr="00A5677E" w:rsidRDefault="005716EE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TIME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72C892D8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3B66CDF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4000A65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F11C1AC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Always finishes tasks after others</w:t>
            </w:r>
            <w:r w:rsidR="00925DDC" w:rsidRPr="00A5677E">
              <w:rPr>
                <w:rFonts w:ascii="Calibri" w:hAnsi="Calibri" w:cs="Arial"/>
                <w:b/>
              </w:rPr>
              <w:t>,</w:t>
            </w:r>
            <w:r w:rsidR="00DF24A7" w:rsidRPr="00A5677E">
              <w:rPr>
                <w:rFonts w:ascii="Calibri" w:hAnsi="Calibri" w:cs="Arial"/>
                <w:b/>
              </w:rPr>
              <w:t xml:space="preserve"> routinely takes</w:t>
            </w:r>
            <w:r w:rsidR="00925DDC" w:rsidRPr="00A5677E">
              <w:rPr>
                <w:rFonts w:ascii="Calibri" w:hAnsi="Calibri" w:cs="Arial"/>
                <w:b/>
              </w:rPr>
              <w:t xml:space="preserve"> longer than expected</w:t>
            </w:r>
          </w:p>
        </w:tc>
        <w:tc>
          <w:tcPr>
            <w:tcW w:w="896" w:type="dxa"/>
          </w:tcPr>
          <w:p w14:paraId="373F9C35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E5863FD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92E10F3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3FB4C9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extra time for assignments</w:t>
            </w:r>
          </w:p>
        </w:tc>
        <w:tc>
          <w:tcPr>
            <w:tcW w:w="896" w:type="dxa"/>
          </w:tcPr>
          <w:p w14:paraId="0AB66B5E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341AA47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E845112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574D2C1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time to formulate an answer to a verbal question (slow responding)</w:t>
            </w:r>
          </w:p>
        </w:tc>
        <w:tc>
          <w:tcPr>
            <w:tcW w:w="896" w:type="dxa"/>
          </w:tcPr>
          <w:p w14:paraId="46A16B30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99DB71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D103D42" w14:textId="77777777" w:rsidTr="001666F4">
        <w:trPr>
          <w:trHeight w:val="340"/>
        </w:trPr>
        <w:tc>
          <w:tcPr>
            <w:tcW w:w="8568" w:type="dxa"/>
            <w:vAlign w:val="center"/>
          </w:tcPr>
          <w:p w14:paraId="15270346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careful explanations in straightforward language of tasks/assignment titles</w:t>
            </w:r>
          </w:p>
        </w:tc>
        <w:tc>
          <w:tcPr>
            <w:tcW w:w="896" w:type="dxa"/>
          </w:tcPr>
          <w:p w14:paraId="14B53ED8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838909B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</w:tbl>
    <w:p w14:paraId="730AFA98" w14:textId="77777777" w:rsidR="005716EE" w:rsidRPr="00A5677E" w:rsidRDefault="005716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1129A9D7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073C8F89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READING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395B270E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78F604F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718CFDD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665477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Avoids reading out loud</w:t>
            </w:r>
          </w:p>
        </w:tc>
        <w:tc>
          <w:tcPr>
            <w:tcW w:w="896" w:type="dxa"/>
          </w:tcPr>
          <w:p w14:paraId="7672859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27B5C3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6953072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8F3483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problem following written instructions</w:t>
            </w:r>
          </w:p>
        </w:tc>
        <w:tc>
          <w:tcPr>
            <w:tcW w:w="896" w:type="dxa"/>
          </w:tcPr>
          <w:p w14:paraId="3825826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20873E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4E9A5D6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1468A1C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difficult to quickly get the idea of what s/he has read</w:t>
            </w:r>
          </w:p>
        </w:tc>
        <w:tc>
          <w:tcPr>
            <w:tcW w:w="896" w:type="dxa"/>
          </w:tcPr>
          <w:p w14:paraId="7A2D2252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08A8EF0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7CA8D2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12FF59C6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hard to remember what s/he has read</w:t>
            </w:r>
          </w:p>
        </w:tc>
        <w:tc>
          <w:tcPr>
            <w:tcW w:w="896" w:type="dxa"/>
          </w:tcPr>
          <w:p w14:paraId="6923AA5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84B9CC9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20970677" w14:textId="77777777" w:rsidR="005716EE" w:rsidRPr="00A5677E" w:rsidRDefault="005716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10558E3F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5CDFB42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WRITTEN WORK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0D0F53D4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200F91B5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61170DD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D3EB0EC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Handwriting difficult to read</w:t>
            </w:r>
          </w:p>
        </w:tc>
        <w:tc>
          <w:tcPr>
            <w:tcW w:w="896" w:type="dxa"/>
          </w:tcPr>
          <w:p w14:paraId="291623C1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1666AAB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D610DB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C7BDF21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copying from the board</w:t>
            </w:r>
          </w:p>
        </w:tc>
        <w:tc>
          <w:tcPr>
            <w:tcW w:w="896" w:type="dxa"/>
          </w:tcPr>
          <w:p w14:paraId="472BDAE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87937D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09F5B3F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F585689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taking notes hard</w:t>
            </w:r>
          </w:p>
        </w:tc>
        <w:tc>
          <w:tcPr>
            <w:tcW w:w="896" w:type="dxa"/>
          </w:tcPr>
          <w:p w14:paraId="2AFCA7E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C3072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4B053570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205D3F0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Works on laptop/computer rather than writing</w:t>
            </w:r>
          </w:p>
        </w:tc>
        <w:tc>
          <w:tcPr>
            <w:tcW w:w="896" w:type="dxa"/>
          </w:tcPr>
          <w:p w14:paraId="24A0636C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812F9C8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95D0674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1DFE3FA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Can explain verbally without problems but struggles to write anything down</w:t>
            </w:r>
          </w:p>
        </w:tc>
        <w:tc>
          <w:tcPr>
            <w:tcW w:w="896" w:type="dxa"/>
          </w:tcPr>
          <w:p w14:paraId="2539C2F1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3F8583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D628E04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0CD6D20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support with spelling</w:t>
            </w:r>
            <w:r w:rsidR="001666F4" w:rsidRPr="00A5677E">
              <w:rPr>
                <w:rFonts w:ascii="Calibri" w:hAnsi="Calibri" w:cs="Arial"/>
                <w:b/>
              </w:rPr>
              <w:t>, grammar &amp; punctuation</w:t>
            </w:r>
          </w:p>
        </w:tc>
        <w:tc>
          <w:tcPr>
            <w:tcW w:w="896" w:type="dxa"/>
          </w:tcPr>
          <w:p w14:paraId="43E04E6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F2D715C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28EF271E" w14:textId="77777777" w:rsidR="005716EE" w:rsidRPr="00A5677E" w:rsidRDefault="005716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D29C6A8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79BC6071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MEMORY &amp; CONCENTRATION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4ACCD83F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2F90B2D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51D6B0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6B7121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following oral instructions</w:t>
            </w:r>
            <w:r w:rsidR="001666F4" w:rsidRPr="00A5677E">
              <w:rPr>
                <w:rFonts w:ascii="Calibri" w:hAnsi="Calibri" w:cs="Arial"/>
                <w:b/>
              </w:rPr>
              <w:t xml:space="preserve"> &amp; needs them repeating</w:t>
            </w:r>
          </w:p>
        </w:tc>
        <w:tc>
          <w:tcPr>
            <w:tcW w:w="896" w:type="dxa"/>
            <w:vAlign w:val="center"/>
          </w:tcPr>
          <w:p w14:paraId="583DEE3F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AE9C452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CE484C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4A00BAA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concentrating for long periods</w:t>
            </w:r>
          </w:p>
        </w:tc>
        <w:tc>
          <w:tcPr>
            <w:tcW w:w="896" w:type="dxa"/>
            <w:vAlign w:val="center"/>
          </w:tcPr>
          <w:p w14:paraId="6AEC58F7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81DDE4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3691E17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5C6E1B1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to have instructions written down</w:t>
            </w:r>
          </w:p>
        </w:tc>
        <w:tc>
          <w:tcPr>
            <w:tcW w:w="896" w:type="dxa"/>
            <w:vAlign w:val="center"/>
          </w:tcPr>
          <w:p w14:paraId="19CD3904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1110FA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158378CF" w14:textId="77777777" w:rsidR="005716EE" w:rsidRDefault="005716EE">
      <w:pPr>
        <w:rPr>
          <w:rFonts w:ascii="Arial" w:hAnsi="Arial" w:cs="Arial"/>
          <w:b/>
        </w:rPr>
      </w:pPr>
    </w:p>
    <w:p w14:paraId="6FBE6A39" w14:textId="77777777" w:rsidR="00A478CA" w:rsidRDefault="00A478CA">
      <w:pPr>
        <w:rPr>
          <w:rFonts w:ascii="Arial" w:hAnsi="Arial" w:cs="Arial"/>
          <w:b/>
        </w:rPr>
      </w:pPr>
    </w:p>
    <w:p w14:paraId="76FE026B" w14:textId="77777777" w:rsidR="00A478CA" w:rsidRPr="00A5677E" w:rsidRDefault="00A478C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382B8A5B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09AFAA80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lastRenderedPageBreak/>
              <w:t>PRACTICAL TASKS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332CAC12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53D1F186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46101C36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9679561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Prefers practical tasks to written ones</w:t>
            </w:r>
          </w:p>
        </w:tc>
        <w:tc>
          <w:tcPr>
            <w:tcW w:w="896" w:type="dxa"/>
            <w:vAlign w:val="center"/>
          </w:tcPr>
          <w:p w14:paraId="15DA9FA7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7F2B956B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4B70A1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31724A6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Understanding better if able to consolidate learning through practical experience</w:t>
            </w:r>
          </w:p>
        </w:tc>
        <w:tc>
          <w:tcPr>
            <w:tcW w:w="896" w:type="dxa"/>
            <w:vAlign w:val="center"/>
          </w:tcPr>
          <w:p w14:paraId="59E5D6C2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616CC464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</w:tr>
    </w:tbl>
    <w:p w14:paraId="1D0B056D" w14:textId="77777777" w:rsidR="00A5677E" w:rsidRPr="00A5677E" w:rsidRDefault="00A5677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21BB00E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4ADBDDBF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ORGANISATION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6FD6B63C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B1A1170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606B5E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B3DF609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Organisational skills are weak – loses things, forgets items s/he needs to bring</w:t>
            </w:r>
          </w:p>
        </w:tc>
        <w:tc>
          <w:tcPr>
            <w:tcW w:w="896" w:type="dxa"/>
            <w:vAlign w:val="center"/>
          </w:tcPr>
          <w:p w14:paraId="63146ECA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21EB2C1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0F282D3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5A7E7447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hard to meet deadlines</w:t>
            </w:r>
          </w:p>
        </w:tc>
        <w:tc>
          <w:tcPr>
            <w:tcW w:w="896" w:type="dxa"/>
            <w:vAlign w:val="center"/>
          </w:tcPr>
          <w:p w14:paraId="403FBB8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680B28C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135C59ED" w14:textId="77777777" w:rsidR="005716EE" w:rsidRPr="00A5677E" w:rsidRDefault="005716EE" w:rsidP="00250A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78392529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58F287A0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EXAMS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6B49FD9B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0932683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CDA28D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353913A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revising for exams hard</w:t>
            </w:r>
          </w:p>
        </w:tc>
        <w:tc>
          <w:tcPr>
            <w:tcW w:w="896" w:type="dxa"/>
          </w:tcPr>
          <w:p w14:paraId="77F7374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211B859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D0D7B8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85D9945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Unable to finish an exam in the time allowed</w:t>
            </w:r>
          </w:p>
        </w:tc>
        <w:tc>
          <w:tcPr>
            <w:tcW w:w="896" w:type="dxa"/>
          </w:tcPr>
          <w:p w14:paraId="79CDCBB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70E5CD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39547D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947C8F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Panics when faced with tests</w:t>
            </w:r>
          </w:p>
        </w:tc>
        <w:tc>
          <w:tcPr>
            <w:tcW w:w="896" w:type="dxa"/>
          </w:tcPr>
          <w:p w14:paraId="51F4D7E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0AEF90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6F67A6C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0F11B55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timely reminders to stay focused on task</w:t>
            </w:r>
          </w:p>
        </w:tc>
        <w:tc>
          <w:tcPr>
            <w:tcW w:w="896" w:type="dxa"/>
          </w:tcPr>
          <w:p w14:paraId="7CB24FD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FADBB4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58C33CBA" w14:textId="51D65F4B" w:rsidR="005716EE" w:rsidRPr="001666F4" w:rsidRDefault="00FA4A15" w:rsidP="00250AA7">
      <w:pPr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3E03D" wp14:editId="655086C5">
                <wp:simplePos x="0" y="0"/>
                <wp:positionH relativeFrom="column">
                  <wp:posOffset>-57150</wp:posOffset>
                </wp:positionH>
                <wp:positionV relativeFrom="paragraph">
                  <wp:posOffset>96520</wp:posOffset>
                </wp:positionV>
                <wp:extent cx="6553200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E7693" w14:textId="53414E9F" w:rsidR="00FA4A15" w:rsidRDefault="00577722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Please list</w:t>
                            </w:r>
                            <w:r w:rsidR="00FA4A15">
                              <w:rPr>
                                <w:rFonts w:asciiTheme="minorHAnsi" w:hAnsiTheme="minorHAnsi"/>
                                <w:b/>
                              </w:rPr>
                              <w:t xml:space="preserve"> extra provision and reasonable adjustments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that </w:t>
                            </w:r>
                            <w:r w:rsidR="00FA4A15">
                              <w:rPr>
                                <w:rFonts w:asciiTheme="minorHAnsi" w:hAnsiTheme="minorHAnsi"/>
                                <w:b/>
                              </w:rPr>
                              <w:t xml:space="preserve">are in place to support this student in your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sessions</w:t>
                            </w:r>
                            <w:r w:rsidR="0039215E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E0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5pt;margin-top:7.6pt;width:51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" fillcolor="white [3201]" strokeweight=".5pt">
                <v:textbox>
                  <w:txbxContent>
                    <w:p w14:paraId="4AAE7693" w14:textId="53414E9F" w:rsidR="00FA4A15" w:rsidRDefault="00577722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Please list</w:t>
                      </w:r>
                      <w:r w:rsidR="00FA4A15">
                        <w:rPr>
                          <w:rFonts w:asciiTheme="minorHAnsi" w:hAnsiTheme="minorHAnsi"/>
                          <w:b/>
                        </w:rPr>
                        <w:t xml:space="preserve"> extra provision and reasonable adjustments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that </w:t>
                      </w:r>
                      <w:r w:rsidR="00FA4A15">
                        <w:rPr>
                          <w:rFonts w:asciiTheme="minorHAnsi" w:hAnsiTheme="minorHAnsi"/>
                          <w:b/>
                        </w:rPr>
                        <w:t xml:space="preserve">are in place to support this student in your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sessions</w:t>
                      </w:r>
                      <w:r w:rsidR="0039215E">
                        <w:rPr>
                          <w:rFonts w:asciiTheme="minorHAnsi" w:hAnsiTheme="minorHAnsi"/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7FB27AA" w14:textId="456F171C" w:rsidR="005716EE" w:rsidRDefault="005716EE">
      <w:pPr>
        <w:rPr>
          <w:rFonts w:ascii="Arial" w:hAnsi="Arial" w:cs="Arial"/>
          <w:sz w:val="20"/>
          <w:szCs w:val="20"/>
        </w:rPr>
      </w:pPr>
    </w:p>
    <w:p w14:paraId="492D4726" w14:textId="29413EAC" w:rsidR="00E574D7" w:rsidRPr="00250AA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690F64F4" w14:textId="75167924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0EA0D0EA" w14:textId="08B4B7B5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4A7B668A" w14:textId="0EEBFECF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7B19AB8C" w14:textId="7CA579B1" w:rsidR="00E574D7" w:rsidRDefault="00E574D7">
      <w:pPr>
        <w:rPr>
          <w:rFonts w:ascii="Arial" w:hAnsi="Arial" w:cs="Arial"/>
          <w:sz w:val="20"/>
          <w:szCs w:val="20"/>
        </w:rPr>
      </w:pPr>
    </w:p>
    <w:p w14:paraId="22D71DE3" w14:textId="0A0EC7BE" w:rsidR="00E574D7" w:rsidRPr="00E574D7" w:rsidRDefault="00FA4A15" w:rsidP="00E57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CCE54" wp14:editId="652FAE6C">
                <wp:simplePos x="0" y="0"/>
                <wp:positionH relativeFrom="column">
                  <wp:posOffset>-57150</wp:posOffset>
                </wp:positionH>
                <wp:positionV relativeFrom="paragraph">
                  <wp:posOffset>157480</wp:posOffset>
                </wp:positionV>
                <wp:extent cx="6553200" cy="847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1D422" w14:textId="1F58FEC1" w:rsidR="00FA4A15" w:rsidRPr="00C91390" w:rsidRDefault="00FA4A15" w:rsidP="00FA4A15">
                            <w:pP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>In your opinion, which access arrangements does the student require to mitigate their significant and persistent long-term difficulties?</w:t>
                            </w:r>
                          </w:p>
                          <w:p w14:paraId="33C68F72" w14:textId="3431EB49" w:rsidR="00FA4A15" w:rsidRDefault="00FA4A15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A1C19B2" w14:textId="77777777" w:rsidR="00FA4A15" w:rsidRPr="00E574D7" w:rsidRDefault="00FA4A15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CE54" id="Text Box 8" o:spid="_x0000_s1027" type="#_x0000_t202" style="position:absolute;margin-left:-4.5pt;margin-top:12.4pt;width:516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bqVQIAALk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" fillcolor="window" strokeweight=".5pt">
                <v:textbox>
                  <w:txbxContent>
                    <w:p w14:paraId="27E1D422" w14:textId="1F58FEC1" w:rsidR="00FA4A15" w:rsidRPr="00C91390" w:rsidRDefault="00FA4A15" w:rsidP="00FA4A15">
                      <w:pPr>
                        <w:rPr>
                          <w:rFonts w:ascii="Calibri" w:hAnsi="Calibri" w:cs="Arial"/>
                          <w:b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0"/>
                        </w:rPr>
                        <w:t>In your opinion, which access arrangements does the student require to mitigate their significant and persistent long-term difficulties?</w:t>
                      </w:r>
                    </w:p>
                    <w:p w14:paraId="33C68F72" w14:textId="3431EB49" w:rsidR="00FA4A15" w:rsidRDefault="00FA4A15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A1C19B2" w14:textId="77777777" w:rsidR="00FA4A15" w:rsidRPr="00E574D7" w:rsidRDefault="00FA4A15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2430A" w14:textId="3074C0A2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38F2AB9A" w14:textId="4A98BB8B" w:rsid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50AE0C09" w14:textId="5EBC9CE8" w:rsid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0108DFC" w14:textId="7231490D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5623D8C8" w14:textId="22490CA2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580CA06" w14:textId="4E52F885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4F46992" w14:textId="6014E5EC" w:rsidR="00FA4A15" w:rsidRDefault="00FA4A15" w:rsidP="00E574D7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B05CE" wp14:editId="6ECF9C8B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655320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0F2F" w14:textId="24EA56C4" w:rsidR="00FA4A15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574D7">
                              <w:rPr>
                                <w:rFonts w:asciiTheme="minorHAnsi" w:hAnsiTheme="minorHAnsi"/>
                                <w:b/>
                              </w:rPr>
                              <w:t>In what way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/s</w:t>
                            </w:r>
                            <w:r w:rsidRPr="00E574D7">
                              <w:rPr>
                                <w:rFonts w:asciiTheme="minorHAnsi" w:hAnsiTheme="minorHAnsi"/>
                                <w:b/>
                              </w:rPr>
                              <w:t xml:space="preserve"> will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student be disadvantaged if they complete exams without this access arrangement in place?</w:t>
                            </w:r>
                          </w:p>
                          <w:p w14:paraId="4D0F61B0" w14:textId="62237786" w:rsidR="00FA4A15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5AD40AD" w14:textId="77777777" w:rsidR="00FA4A15" w:rsidRPr="00E574D7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05CE" id="Text Box 1" o:spid="_x0000_s1028" type="#_x0000_t202" style="position:absolute;margin-left:-.75pt;margin-top:10.65pt;width:516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" fillcolor="white [3201]" strokeweight=".5pt">
                <v:textbox>
                  <w:txbxContent>
                    <w:p w14:paraId="58620F2F" w14:textId="24EA56C4" w:rsidR="00FA4A15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574D7">
                        <w:rPr>
                          <w:rFonts w:asciiTheme="minorHAnsi" w:hAnsiTheme="minorHAnsi"/>
                          <w:b/>
                        </w:rPr>
                        <w:t>In what way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/s</w:t>
                      </w:r>
                      <w:r w:rsidRPr="00E574D7">
                        <w:rPr>
                          <w:rFonts w:asciiTheme="minorHAnsi" w:hAnsiTheme="minorHAnsi"/>
                          <w:b/>
                        </w:rPr>
                        <w:t xml:space="preserve"> will the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student be disadvantaged if they complete exams without this access arrangement in place?</w:t>
                      </w:r>
                    </w:p>
                    <w:p w14:paraId="4D0F61B0" w14:textId="62237786" w:rsidR="00FA4A15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5AD40AD" w14:textId="77777777" w:rsidR="00FA4A15" w:rsidRPr="00E574D7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35680" w14:textId="474F8CA0" w:rsidR="00FA4A15" w:rsidRDefault="00FA4A15" w:rsidP="00E574D7">
      <w:pPr>
        <w:rPr>
          <w:rFonts w:asciiTheme="minorHAnsi" w:hAnsiTheme="minorHAnsi" w:cs="Arial"/>
          <w:b/>
        </w:rPr>
      </w:pPr>
    </w:p>
    <w:p w14:paraId="53D5F32E" w14:textId="7CC8BF1C" w:rsidR="00FA4A15" w:rsidRDefault="00FA4A15" w:rsidP="00E574D7">
      <w:pPr>
        <w:rPr>
          <w:rFonts w:asciiTheme="minorHAnsi" w:hAnsiTheme="minorHAnsi" w:cs="Arial"/>
          <w:b/>
        </w:rPr>
      </w:pPr>
    </w:p>
    <w:p w14:paraId="59599F32" w14:textId="6F86F6C6" w:rsidR="00FA4A15" w:rsidRDefault="00FA4A15" w:rsidP="00E574D7">
      <w:pPr>
        <w:rPr>
          <w:rFonts w:asciiTheme="minorHAnsi" w:hAnsiTheme="minorHAnsi" w:cs="Arial"/>
          <w:b/>
        </w:rPr>
      </w:pPr>
    </w:p>
    <w:p w14:paraId="6C836187" w14:textId="4CAADCD2" w:rsidR="00FA4A15" w:rsidRDefault="00FA4A15" w:rsidP="00E574D7">
      <w:pPr>
        <w:rPr>
          <w:rFonts w:asciiTheme="minorHAnsi" w:hAnsiTheme="minorHAnsi" w:cs="Arial"/>
          <w:b/>
        </w:rPr>
      </w:pPr>
    </w:p>
    <w:p w14:paraId="74BD657E" w14:textId="7E14A169" w:rsidR="00FA4A15" w:rsidRDefault="00FA4A15" w:rsidP="00E574D7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EDCCD" wp14:editId="4CE8D55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553200" cy="65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5217C" w14:textId="34FC3165" w:rsidR="00FA4A15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Any other information:</w:t>
                            </w:r>
                          </w:p>
                          <w:p w14:paraId="49FFCCE7" w14:textId="75649241" w:rsidR="00FA4A15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E4BCDBD" w14:textId="77777777" w:rsidR="00FA4A15" w:rsidRPr="00E574D7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DCCD" id="Text Box 2" o:spid="_x0000_s1029" type="#_x0000_t202" style="position:absolute;margin-left:0;margin-top:7.85pt;width:51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" fillcolor="window" strokeweight=".5pt">
                <v:textbox>
                  <w:txbxContent>
                    <w:p w14:paraId="62C5217C" w14:textId="34FC3165" w:rsidR="00FA4A15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Any other information:</w:t>
                      </w:r>
                    </w:p>
                    <w:p w14:paraId="49FFCCE7" w14:textId="75649241" w:rsidR="00FA4A15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E4BCDBD" w14:textId="77777777" w:rsidR="00FA4A15" w:rsidRPr="00E574D7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EE5D8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04B84258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441C2CED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4DBDAE87" w14:textId="77777777" w:rsidR="00577722" w:rsidRDefault="00577722" w:rsidP="00E574D7">
      <w:pPr>
        <w:rPr>
          <w:rFonts w:asciiTheme="minorHAnsi" w:hAnsiTheme="minorHAnsi" w:cs="Arial"/>
          <w:b/>
        </w:rPr>
      </w:pPr>
    </w:p>
    <w:p w14:paraId="78D31654" w14:textId="5EC52F8A" w:rsidR="00E574D7" w:rsidRPr="00515A2F" w:rsidRDefault="00515A2F" w:rsidP="00E574D7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t>Thank you for your help.</w:t>
      </w:r>
    </w:p>
    <w:p w14:paraId="550C7FAA" w14:textId="77777777" w:rsidR="00E574D7" w:rsidRPr="00577722" w:rsidRDefault="00E574D7" w:rsidP="00E574D7">
      <w:pPr>
        <w:rPr>
          <w:rFonts w:asciiTheme="minorHAnsi" w:hAnsiTheme="minorHAnsi" w:cs="Arial"/>
          <w:b/>
          <w:sz w:val="16"/>
          <w:szCs w:val="16"/>
        </w:rPr>
      </w:pPr>
    </w:p>
    <w:p w14:paraId="5B8A6D01" w14:textId="77777777" w:rsidR="00E574D7" w:rsidRPr="00515A2F" w:rsidRDefault="00E574D7" w:rsidP="00E574D7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t>Please return this form to:</w:t>
      </w:r>
    </w:p>
    <w:p w14:paraId="6884ADCE" w14:textId="77777777" w:rsidR="00E574D7" w:rsidRPr="00577722" w:rsidRDefault="00E574D7" w:rsidP="00E574D7">
      <w:pPr>
        <w:rPr>
          <w:rFonts w:asciiTheme="minorHAnsi" w:hAnsiTheme="minorHAnsi" w:cs="Arial"/>
          <w:b/>
          <w:sz w:val="16"/>
          <w:szCs w:val="16"/>
        </w:rPr>
      </w:pPr>
    </w:p>
    <w:p w14:paraId="450CADFF" w14:textId="17743741" w:rsidR="00E574D7" w:rsidRPr="00DB426E" w:rsidRDefault="00DB426E" w:rsidP="00E574D7">
      <w:pPr>
        <w:rPr>
          <w:rFonts w:asciiTheme="minorHAnsi" w:hAnsiTheme="minorHAnsi" w:cs="Arial"/>
          <w:b/>
        </w:rPr>
      </w:pPr>
      <w:r w:rsidRPr="00DB426E">
        <w:rPr>
          <w:rFonts w:asciiTheme="minorHAnsi" w:hAnsiTheme="minorHAnsi" w:cs="Arial"/>
          <w:b/>
          <w:color w:val="943634"/>
        </w:rPr>
        <w:t>Beth Monk (SENCO)</w:t>
      </w:r>
      <w:r w:rsidR="00E574D7" w:rsidRPr="00DB426E">
        <w:rPr>
          <w:rFonts w:asciiTheme="minorHAnsi" w:hAnsiTheme="minorHAnsi" w:cs="Arial"/>
          <w:b/>
          <w:color w:val="943634"/>
        </w:rPr>
        <w:t xml:space="preserve">: </w:t>
      </w:r>
      <w:hyperlink r:id="rId8" w:history="1">
        <w:r w:rsidR="003F31A6" w:rsidRPr="00DB426E">
          <w:rPr>
            <w:rStyle w:val="Hyperlink"/>
            <w:rFonts w:asciiTheme="minorHAnsi" w:hAnsiTheme="minorHAnsi" w:cs="Arial"/>
            <w:b/>
          </w:rPr>
          <w:t>monk.b@woodhousegrove.co.uk</w:t>
        </w:r>
      </w:hyperlink>
      <w:r w:rsidR="00E574D7" w:rsidRPr="00DB426E">
        <w:rPr>
          <w:rFonts w:asciiTheme="minorHAnsi" w:hAnsiTheme="minorHAnsi" w:cs="Arial"/>
          <w:b/>
        </w:rPr>
        <w:t xml:space="preserve"> </w:t>
      </w:r>
    </w:p>
    <w:p w14:paraId="127BFAA3" w14:textId="59143C50" w:rsidR="00E574D7" w:rsidRPr="00DB426E" w:rsidRDefault="00DB426E" w:rsidP="00515A2F">
      <w:pPr>
        <w:rPr>
          <w:rFonts w:asciiTheme="minorHAnsi" w:hAnsiTheme="minorHAnsi" w:cs="Arial"/>
          <w:b/>
        </w:rPr>
      </w:pPr>
      <w:r w:rsidRPr="00DB426E">
        <w:rPr>
          <w:rFonts w:asciiTheme="minorHAnsi" w:hAnsiTheme="minorHAnsi" w:cs="Arial"/>
          <w:b/>
          <w:color w:val="943634"/>
        </w:rPr>
        <w:t>Alison Humphreys (Exams Officer)</w:t>
      </w:r>
      <w:r w:rsidR="00515A2F" w:rsidRPr="00DB426E">
        <w:rPr>
          <w:rFonts w:asciiTheme="minorHAnsi" w:hAnsiTheme="minorHAnsi" w:cs="Arial"/>
          <w:b/>
          <w:color w:val="943634"/>
        </w:rPr>
        <w:t>l</w:t>
      </w:r>
      <w:r w:rsidR="00E574D7" w:rsidRPr="00DB426E">
        <w:rPr>
          <w:rFonts w:asciiTheme="minorHAnsi" w:hAnsiTheme="minorHAnsi" w:cs="Arial"/>
          <w:b/>
          <w:color w:val="943634"/>
        </w:rPr>
        <w:t xml:space="preserve">: </w:t>
      </w:r>
      <w:hyperlink r:id="rId9" w:history="1">
        <w:r w:rsidR="00515A2F" w:rsidRPr="00DB426E">
          <w:rPr>
            <w:rStyle w:val="Hyperlink"/>
            <w:rFonts w:asciiTheme="minorHAnsi" w:hAnsiTheme="minorHAnsi" w:cs="Arial"/>
            <w:b/>
          </w:rPr>
          <w:t>humphreys.a@woodhousegrove.co.uk</w:t>
        </w:r>
      </w:hyperlink>
      <w:r w:rsidR="00515A2F" w:rsidRPr="00DB426E">
        <w:rPr>
          <w:rFonts w:asciiTheme="minorHAnsi" w:hAnsiTheme="minorHAnsi" w:cs="Arial"/>
          <w:b/>
        </w:rPr>
        <w:t xml:space="preserve"> </w:t>
      </w:r>
    </w:p>
    <w:p w14:paraId="1BD1D96B" w14:textId="78EB66C1" w:rsidR="00515A2F" w:rsidRPr="00DB426E" w:rsidRDefault="00515A2F" w:rsidP="00515A2F">
      <w:pPr>
        <w:rPr>
          <w:rFonts w:ascii="Arial" w:hAnsi="Arial" w:cs="Arial"/>
          <w:sz w:val="20"/>
          <w:szCs w:val="20"/>
        </w:rPr>
      </w:pPr>
    </w:p>
    <w:p w14:paraId="5C8EA8CC" w14:textId="77777777" w:rsidR="00515A2F" w:rsidRPr="00DB426E" w:rsidRDefault="00515A2F" w:rsidP="00515A2F">
      <w:pPr>
        <w:rPr>
          <w:rFonts w:ascii="Calibri" w:eastAsia="Calibri" w:hAnsi="Calibri"/>
          <w:b/>
          <w:color w:val="943634"/>
          <w:sz w:val="20"/>
          <w:szCs w:val="20"/>
          <w:lang w:val="pt-BR"/>
        </w:rPr>
      </w:pPr>
      <w:r w:rsidRPr="00DB426E">
        <w:rPr>
          <w:rFonts w:ascii="Calibri" w:eastAsia="Calibri" w:hAnsi="Calibri"/>
          <w:b/>
          <w:bCs/>
          <w:color w:val="943634"/>
          <w:sz w:val="20"/>
          <w:szCs w:val="20"/>
          <w:lang w:val="pt-BR"/>
        </w:rPr>
        <w:t xml:space="preserve">Phone </w:t>
      </w:r>
      <w:r w:rsidRPr="00DB426E">
        <w:rPr>
          <w:rFonts w:ascii="Calibri" w:eastAsia="Calibri" w:hAnsi="Calibri"/>
          <w:b/>
          <w:color w:val="943634"/>
          <w:sz w:val="20"/>
          <w:szCs w:val="20"/>
          <w:lang w:val="pt-BR"/>
        </w:rPr>
        <w:t>0113 250 2477 | Direct line: +44 (0)113 238 6072</w:t>
      </w:r>
    </w:p>
    <w:p w14:paraId="67EE8C86" w14:textId="77777777" w:rsidR="00515A2F" w:rsidRPr="00DB426E" w:rsidRDefault="00515A2F" w:rsidP="00515A2F">
      <w:pPr>
        <w:rPr>
          <w:rFonts w:ascii="Calibri" w:eastAsia="Calibri" w:hAnsi="Calibri"/>
          <w:b/>
          <w:color w:val="943634"/>
          <w:sz w:val="20"/>
          <w:szCs w:val="20"/>
          <w:lang w:val="pt-BR"/>
        </w:rPr>
      </w:pPr>
      <w:r w:rsidRPr="00DB426E">
        <w:rPr>
          <w:rFonts w:ascii="Calibri" w:eastAsia="Calibri" w:hAnsi="Calibri"/>
          <w:b/>
          <w:color w:val="943634"/>
          <w:sz w:val="20"/>
          <w:szCs w:val="20"/>
          <w:lang w:val="pt-BR"/>
        </w:rPr>
        <w:t>Woodhouse Grove School, Apperley Bridge, Bradford, BD10 0NR</w:t>
      </w:r>
    </w:p>
    <w:p w14:paraId="4591D888" w14:textId="77777777" w:rsidR="00515A2F" w:rsidRPr="00E933A6" w:rsidRDefault="00515A2F" w:rsidP="00515A2F">
      <w:pPr>
        <w:rPr>
          <w:rFonts w:ascii="Calibri" w:eastAsia="Calibri" w:hAnsi="Calibri"/>
          <w:b/>
          <w:color w:val="943634"/>
          <w:sz w:val="20"/>
          <w:szCs w:val="20"/>
          <w:lang w:val="en-US"/>
        </w:rPr>
      </w:pPr>
      <w:r w:rsidRPr="00E933A6">
        <w:rPr>
          <w:rFonts w:ascii="Calibri" w:eastAsia="Calibri" w:hAnsi="Calibri"/>
          <w:b/>
          <w:color w:val="943634"/>
          <w:sz w:val="20"/>
          <w:szCs w:val="20"/>
        </w:rPr>
        <w:t>Exam Centre 37601</w:t>
      </w:r>
    </w:p>
    <w:p w14:paraId="072CA9CF" w14:textId="77777777" w:rsidR="00515A2F" w:rsidRPr="00E933A6" w:rsidRDefault="00290B40" w:rsidP="00515A2F">
      <w:pPr>
        <w:rPr>
          <w:rFonts w:ascii="Calibri" w:eastAsia="Calibri" w:hAnsi="Calibri"/>
          <w:b/>
          <w:color w:val="943634"/>
          <w:sz w:val="20"/>
          <w:szCs w:val="20"/>
          <w:lang w:val="en-US"/>
        </w:rPr>
      </w:pPr>
      <w:hyperlink r:id="rId10" w:history="1">
        <w:r w:rsidR="00515A2F" w:rsidRPr="00E933A6">
          <w:rPr>
            <w:rStyle w:val="Hyperlink"/>
            <w:rFonts w:ascii="Calibri" w:eastAsia="Calibri" w:hAnsi="Calibri"/>
            <w:b/>
            <w:color w:val="943634"/>
            <w:sz w:val="20"/>
            <w:szCs w:val="20"/>
            <w:lang w:val="en-US"/>
          </w:rPr>
          <w:t>Follow us on Twitter</w:t>
        </w:r>
      </w:hyperlink>
      <w:r w:rsidR="00515A2F" w:rsidRPr="00E933A6">
        <w:rPr>
          <w:rFonts w:ascii="Calibri" w:eastAsia="Calibri" w:hAnsi="Calibri"/>
          <w:b/>
          <w:color w:val="943634"/>
          <w:sz w:val="20"/>
          <w:szCs w:val="20"/>
          <w:lang w:val="en-US"/>
        </w:rPr>
        <w:t xml:space="preserve"> | </w:t>
      </w:r>
      <w:hyperlink r:id="rId11" w:history="1">
        <w:r w:rsidR="00515A2F" w:rsidRPr="00E933A6">
          <w:rPr>
            <w:rStyle w:val="Hyperlink"/>
            <w:rFonts w:ascii="Calibri" w:eastAsia="Calibri" w:hAnsi="Calibri"/>
            <w:b/>
            <w:color w:val="943634"/>
            <w:sz w:val="20"/>
            <w:szCs w:val="20"/>
            <w:lang w:val="en-US"/>
          </w:rPr>
          <w:t>Like us on Facebook</w:t>
        </w:r>
      </w:hyperlink>
    </w:p>
    <w:p w14:paraId="577B19DA" w14:textId="77777777" w:rsidR="00515A2F" w:rsidRDefault="00515A2F" w:rsidP="00515A2F">
      <w:pPr>
        <w:rPr>
          <w:rFonts w:ascii="Cambria" w:eastAsia="Calibri" w:hAnsi="Cambria"/>
          <w:color w:val="943634"/>
          <w:sz w:val="22"/>
          <w:szCs w:val="22"/>
        </w:rPr>
      </w:pPr>
    </w:p>
    <w:p w14:paraId="289BAE1E" w14:textId="77777777" w:rsidR="00515A2F" w:rsidRDefault="00515A2F" w:rsidP="00515A2F">
      <w:pPr>
        <w:rPr>
          <w:rFonts w:ascii="Calibri" w:eastAsia="Calibri" w:hAnsi="Calibri"/>
          <w:color w:val="943634"/>
        </w:rPr>
      </w:pPr>
      <w:r>
        <w:rPr>
          <w:rFonts w:ascii="Calibri" w:eastAsia="Calibri" w:hAnsi="Calibri"/>
          <w:color w:val="943634"/>
        </w:rPr>
        <w:t> </w:t>
      </w:r>
      <w:r>
        <w:rPr>
          <w:rFonts w:ascii="Calibri" w:eastAsia="Calibri" w:hAnsi="Calibri"/>
          <w:b/>
          <w:bCs/>
          <w:noProof/>
          <w:color w:val="943634"/>
        </w:rPr>
        <w:drawing>
          <wp:inline distT="0" distB="0" distL="0" distR="0" wp14:anchorId="1DEF5A93" wp14:editId="02726CBB">
            <wp:extent cx="533400" cy="590550"/>
            <wp:effectExtent l="0" t="0" r="0" b="0"/>
            <wp:docPr id="7" name="Picture 7" descr="cid:image001.jpg@01D0DB64.BE962D7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943634"/>
        </w:rPr>
        <w:t>   </w:t>
      </w:r>
      <w:r>
        <w:rPr>
          <w:rFonts w:ascii="Calibri" w:eastAsia="Calibri" w:hAnsi="Calibri"/>
          <w:b/>
          <w:bCs/>
          <w:noProof/>
          <w:color w:val="943634"/>
        </w:rPr>
        <w:drawing>
          <wp:inline distT="0" distB="0" distL="0" distR="0" wp14:anchorId="7AC205AA" wp14:editId="006052C2">
            <wp:extent cx="1066800" cy="628650"/>
            <wp:effectExtent l="0" t="0" r="0" b="0"/>
            <wp:docPr id="6" name="Picture 6" descr="cid:image002.jpg@01D0DB64.BE962D7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1F497D"/>
        </w:rPr>
        <w:t xml:space="preserve">     </w:t>
      </w:r>
      <w:r>
        <w:rPr>
          <w:rFonts w:ascii="Calibri" w:eastAsia="Calibri" w:hAnsi="Calibri"/>
          <w:b/>
          <w:bCs/>
          <w:noProof/>
          <w:color w:val="1F497D"/>
        </w:rPr>
        <w:drawing>
          <wp:inline distT="0" distB="0" distL="0" distR="0" wp14:anchorId="0A539A99" wp14:editId="445E82F3">
            <wp:extent cx="238125" cy="628650"/>
            <wp:effectExtent l="0" t="0" r="9525" b="0"/>
            <wp:docPr id="4" name="Picture 4" descr="cid:image003.jpg@01D0DB64.BE962D7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7A47" w14:textId="77777777" w:rsidR="00515A2F" w:rsidRPr="00E574D7" w:rsidRDefault="00515A2F" w:rsidP="00515A2F">
      <w:pPr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b/>
          <w:bCs/>
          <w:noProof/>
          <w:color w:val="1F497D"/>
        </w:rPr>
        <w:drawing>
          <wp:inline distT="0" distB="0" distL="0" distR="0" wp14:anchorId="78D2824D" wp14:editId="3EDDB351">
            <wp:extent cx="3476625" cy="304800"/>
            <wp:effectExtent l="0" t="0" r="9525" b="0"/>
            <wp:docPr id="3" name="Picture 3" descr="cid:image004.png@01D0DB64.BE962D7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DB64.BE962D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A2F" w:rsidRPr="00E574D7" w:rsidSect="001666F4">
      <w:footerReference w:type="defaul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86D2" w14:textId="77777777" w:rsidR="00290B40" w:rsidRDefault="00290B40">
      <w:r>
        <w:separator/>
      </w:r>
    </w:p>
  </w:endnote>
  <w:endnote w:type="continuationSeparator" w:id="0">
    <w:p w14:paraId="003E93D9" w14:textId="77777777" w:rsidR="00290B40" w:rsidRDefault="002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500">
    <w:altName w:val="Times New Roman"/>
    <w:panose1 w:val="020B0604020202020204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55" w:type="pct"/>
      <w:tblInd w:w="-743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615"/>
      <w:gridCol w:w="11680"/>
    </w:tblGrid>
    <w:tr w:rsidR="00FA4A15" w14:paraId="33C8AE7C" w14:textId="77777777" w:rsidTr="00BC3A3F">
      <w:tc>
        <w:tcPr>
          <w:tcW w:w="567" w:type="dxa"/>
          <w:tcBorders>
            <w:top w:val="single" w:sz="18" w:space="0" w:color="808080"/>
          </w:tcBorders>
        </w:tcPr>
        <w:p w14:paraId="4E1BEB47" w14:textId="77777777" w:rsidR="00FA4A15" w:rsidRPr="00AC4DBD" w:rsidRDefault="00FA4A15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10774" w:type="dxa"/>
          <w:tcBorders>
            <w:top w:val="single" w:sz="18" w:space="0" w:color="808080"/>
          </w:tcBorders>
        </w:tcPr>
        <w:p w14:paraId="201DD6DD" w14:textId="77777777" w:rsidR="00FA4A15" w:rsidRPr="00BC3A3F" w:rsidRDefault="00FA4A15" w:rsidP="00C32BCC">
          <w:pPr>
            <w:tabs>
              <w:tab w:val="center" w:pos="4513"/>
              <w:tab w:val="right" w:pos="10490"/>
            </w:tabs>
            <w:ind w:right="-897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Adapted from </w:t>
          </w:r>
          <w:r w:rsidRPr="00947B71">
            <w:rPr>
              <w:rFonts w:ascii="Calibri" w:hAnsi="Calibri"/>
              <w:sz w:val="22"/>
            </w:rPr>
            <w:t xml:space="preserve">© Patoss </w:t>
          </w:r>
          <w:r>
            <w:rPr>
              <w:rFonts w:ascii="Calibri" w:hAnsi="Calibri"/>
              <w:sz w:val="22"/>
            </w:rPr>
            <w:t>Access Arrangements 2013/14</w:t>
          </w:r>
        </w:p>
      </w:tc>
    </w:tr>
  </w:tbl>
  <w:p w14:paraId="34DA887D" w14:textId="77777777" w:rsidR="00FA4A15" w:rsidRPr="00153F6B" w:rsidRDefault="00FA4A15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ADFD" w14:textId="77777777" w:rsidR="00290B40" w:rsidRDefault="00290B40">
      <w:r>
        <w:separator/>
      </w:r>
    </w:p>
  </w:footnote>
  <w:footnote w:type="continuationSeparator" w:id="0">
    <w:p w14:paraId="579A479E" w14:textId="77777777" w:rsidR="00290B40" w:rsidRDefault="002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96"/>
    <w:rsid w:val="000234F8"/>
    <w:rsid w:val="00055B51"/>
    <w:rsid w:val="0014121E"/>
    <w:rsid w:val="001527CC"/>
    <w:rsid w:val="00153F6B"/>
    <w:rsid w:val="001666F4"/>
    <w:rsid w:val="001D71A0"/>
    <w:rsid w:val="002211DB"/>
    <w:rsid w:val="00225BE4"/>
    <w:rsid w:val="00250AA7"/>
    <w:rsid w:val="00290B40"/>
    <w:rsid w:val="00313B21"/>
    <w:rsid w:val="00377615"/>
    <w:rsid w:val="00383E2B"/>
    <w:rsid w:val="0039215E"/>
    <w:rsid w:val="003E1006"/>
    <w:rsid w:val="003F31A6"/>
    <w:rsid w:val="00415D7B"/>
    <w:rsid w:val="00462445"/>
    <w:rsid w:val="004B2EE4"/>
    <w:rsid w:val="004C7644"/>
    <w:rsid w:val="00515A2F"/>
    <w:rsid w:val="00536E8D"/>
    <w:rsid w:val="00562251"/>
    <w:rsid w:val="005716EE"/>
    <w:rsid w:val="00577722"/>
    <w:rsid w:val="006117B3"/>
    <w:rsid w:val="00637F96"/>
    <w:rsid w:val="006A2F4A"/>
    <w:rsid w:val="00712185"/>
    <w:rsid w:val="007D6C00"/>
    <w:rsid w:val="008153F6"/>
    <w:rsid w:val="00840255"/>
    <w:rsid w:val="008808A7"/>
    <w:rsid w:val="008C771C"/>
    <w:rsid w:val="008C7F06"/>
    <w:rsid w:val="00925DDC"/>
    <w:rsid w:val="00947B71"/>
    <w:rsid w:val="009812D0"/>
    <w:rsid w:val="009C3FA1"/>
    <w:rsid w:val="009D6801"/>
    <w:rsid w:val="009E0424"/>
    <w:rsid w:val="00A478CA"/>
    <w:rsid w:val="00A543B3"/>
    <w:rsid w:val="00A5677E"/>
    <w:rsid w:val="00AC4DBD"/>
    <w:rsid w:val="00AD2493"/>
    <w:rsid w:val="00B06C8F"/>
    <w:rsid w:val="00B1348B"/>
    <w:rsid w:val="00B45E3F"/>
    <w:rsid w:val="00B74CC7"/>
    <w:rsid w:val="00BA1CB8"/>
    <w:rsid w:val="00BC3A3F"/>
    <w:rsid w:val="00C32A53"/>
    <w:rsid w:val="00C32BCC"/>
    <w:rsid w:val="00C36E6A"/>
    <w:rsid w:val="00C40A33"/>
    <w:rsid w:val="00C91390"/>
    <w:rsid w:val="00CE1855"/>
    <w:rsid w:val="00D12A17"/>
    <w:rsid w:val="00D13B8C"/>
    <w:rsid w:val="00D33FE8"/>
    <w:rsid w:val="00D47417"/>
    <w:rsid w:val="00DB426E"/>
    <w:rsid w:val="00DE023A"/>
    <w:rsid w:val="00DF24A7"/>
    <w:rsid w:val="00DF3A10"/>
    <w:rsid w:val="00E574D7"/>
    <w:rsid w:val="00E933A6"/>
    <w:rsid w:val="00EA086D"/>
    <w:rsid w:val="00ED65F8"/>
    <w:rsid w:val="00EF5FAB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72A3E"/>
  <w15:docId w15:val="{D7E94E7F-97A3-4A48-9897-80F6049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F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E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AA7"/>
    <w:rPr>
      <w:sz w:val="24"/>
    </w:rPr>
  </w:style>
  <w:style w:type="character" w:styleId="Hyperlink">
    <w:name w:val="Hyperlink"/>
    <w:basedOn w:val="DefaultParagraphFont"/>
    <w:uiPriority w:val="99"/>
    <w:unhideWhenUsed/>
    <w:rsid w:val="00E574D7"/>
    <w:rPr>
      <w:color w:val="0000FF" w:themeColor="hyperlink"/>
      <w:u w:val="single"/>
    </w:rPr>
  </w:style>
  <w:style w:type="paragraph" w:customStyle="1" w:styleId="Default">
    <w:name w:val="Default"/>
    <w:rsid w:val="00515A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3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k.b@woodhousegrove.co.uk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iaps.u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://www.woodhousegrove.co.uk/" TargetMode="External"/><Relationship Id="rId17" Type="http://schemas.openxmlformats.org/officeDocument/2006/relationships/image" Target="cid:image002.jpg@01D320DE.73AC33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cid:image003.jpg@01D320DE.73AC331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oodhousegroveschoo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mc.org.uk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witter.com/woodhouse_grov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humphreys.a@woodhousegrove.co.uk" TargetMode="External"/><Relationship Id="rId14" Type="http://schemas.openxmlformats.org/officeDocument/2006/relationships/image" Target="cid:image001.jpg@01D320DE.73AC3310" TargetMode="External"/><Relationship Id="rId22" Type="http://schemas.openxmlformats.org/officeDocument/2006/relationships/image" Target="cid:image004.png@01D320DE.73AC3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BF2B1-82CA-47F4-9ABF-6A4451A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creator>McDermott</dc:creator>
  <cp:lastModifiedBy>Mrs A Humphreys</cp:lastModifiedBy>
  <cp:revision>2</cp:revision>
  <cp:lastPrinted>2011-03-07T11:14:00Z</cp:lastPrinted>
  <dcterms:created xsi:type="dcterms:W3CDTF">2020-07-30T19:45:00Z</dcterms:created>
  <dcterms:modified xsi:type="dcterms:W3CDTF">2020-07-30T19:45:00Z</dcterms:modified>
</cp:coreProperties>
</file>